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E5" w:rsidRDefault="003677E5"/>
    <w:p w:rsidR="000106FC" w:rsidRDefault="000106FC" w:rsidP="000106FC">
      <w:pPr>
        <w:spacing w:after="0"/>
        <w:rPr>
          <w:sz w:val="28"/>
          <w:szCs w:val="28"/>
        </w:rPr>
      </w:pPr>
      <w:r>
        <w:rPr>
          <w:sz w:val="28"/>
          <w:szCs w:val="28"/>
        </w:rPr>
        <w:t>Art On the Divide Gallery will take the greatest possible care of all artwork, although we will not be responsible for loss or damage of any work.  Artists are responsible for their own insurance</w:t>
      </w:r>
      <w:r w:rsidR="001E1EDE">
        <w:rPr>
          <w:sz w:val="28"/>
          <w:szCs w:val="28"/>
        </w:rPr>
        <w:t>.</w:t>
      </w:r>
    </w:p>
    <w:p w:rsidR="00542B68" w:rsidRDefault="00542B68"/>
    <w:p w:rsidR="00542B68" w:rsidRDefault="00542B68"/>
    <w:p w:rsidR="00542B68" w:rsidRDefault="00542B68"/>
    <w:p w:rsidR="00542B68" w:rsidRDefault="00542B68"/>
    <w:p w:rsidR="00CB32B2" w:rsidRDefault="00CB32B2" w:rsidP="00CB32B2">
      <w:pPr>
        <w:jc w:val="center"/>
        <w:rPr>
          <w:sz w:val="36"/>
          <w:szCs w:val="36"/>
        </w:rPr>
      </w:pPr>
    </w:p>
    <w:p w:rsidR="00CB32B2" w:rsidRDefault="00CB32B2" w:rsidP="00CB32B2">
      <w:pPr>
        <w:jc w:val="center"/>
        <w:rPr>
          <w:sz w:val="36"/>
          <w:szCs w:val="36"/>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CB32B2">
      <w:pPr>
        <w:spacing w:after="0"/>
        <w:rPr>
          <w:b/>
          <w:sz w:val="28"/>
          <w:szCs w:val="28"/>
        </w:rPr>
      </w:pPr>
    </w:p>
    <w:p w:rsidR="000E415A" w:rsidRDefault="000E415A" w:rsidP="000E415A">
      <w:pPr>
        <w:jc w:val="center"/>
        <w:rPr>
          <w:sz w:val="36"/>
          <w:szCs w:val="36"/>
        </w:rPr>
      </w:pPr>
    </w:p>
    <w:p w:rsidR="000E415A" w:rsidRDefault="000E415A" w:rsidP="000E415A">
      <w:pPr>
        <w:jc w:val="center"/>
        <w:rPr>
          <w:sz w:val="36"/>
          <w:szCs w:val="36"/>
        </w:rPr>
      </w:pPr>
    </w:p>
    <w:p w:rsidR="000E415A" w:rsidRDefault="000E415A" w:rsidP="000E415A">
      <w:pPr>
        <w:jc w:val="center"/>
        <w:rPr>
          <w:sz w:val="36"/>
          <w:szCs w:val="36"/>
        </w:rPr>
      </w:pPr>
    </w:p>
    <w:p w:rsidR="000E415A" w:rsidRDefault="000E415A" w:rsidP="000E415A">
      <w:pPr>
        <w:jc w:val="center"/>
        <w:rPr>
          <w:sz w:val="36"/>
          <w:szCs w:val="36"/>
        </w:rPr>
      </w:pPr>
    </w:p>
    <w:p w:rsidR="00AC18B5" w:rsidRDefault="001E1EDE" w:rsidP="000E415A">
      <w:pPr>
        <w:jc w:val="center"/>
        <w:rPr>
          <w:sz w:val="36"/>
          <w:szCs w:val="36"/>
        </w:rPr>
      </w:pPr>
      <w:r>
        <w:rPr>
          <w:noProof/>
          <w:sz w:val="36"/>
          <w:szCs w:val="36"/>
        </w:rPr>
        <w:lastRenderedPageBreak/>
        <w:drawing>
          <wp:inline distT="0" distB="0" distL="0" distR="0">
            <wp:extent cx="2885363" cy="3909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IMG_2115.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5363" cy="3909044"/>
                    </a:xfrm>
                    <a:prstGeom prst="rect">
                      <a:avLst/>
                    </a:prstGeom>
                  </pic:spPr>
                </pic:pic>
              </a:graphicData>
            </a:graphic>
          </wp:inline>
        </w:drawing>
      </w:r>
      <w:bookmarkStart w:id="0" w:name="_GoBack"/>
      <w:bookmarkEnd w:id="0"/>
    </w:p>
    <w:p w:rsidR="000E415A" w:rsidRPr="00CB32B2" w:rsidRDefault="000E415A" w:rsidP="000E415A">
      <w:pPr>
        <w:jc w:val="center"/>
        <w:rPr>
          <w:sz w:val="36"/>
          <w:szCs w:val="36"/>
        </w:rPr>
      </w:pPr>
      <w:r w:rsidRPr="00CB32B2">
        <w:rPr>
          <w:sz w:val="36"/>
          <w:szCs w:val="36"/>
        </w:rPr>
        <w:t>AODC Gallery</w:t>
      </w:r>
      <w:r>
        <w:rPr>
          <w:sz w:val="36"/>
          <w:szCs w:val="36"/>
        </w:rPr>
        <w:t>, Georgetown</w:t>
      </w:r>
      <w:r w:rsidRPr="00CB32B2">
        <w:rPr>
          <w:sz w:val="36"/>
          <w:szCs w:val="36"/>
        </w:rPr>
        <w:t xml:space="preserve"> Presents:</w:t>
      </w:r>
    </w:p>
    <w:p w:rsidR="000E415A" w:rsidRPr="00287AC7" w:rsidRDefault="000E415A" w:rsidP="000E415A">
      <w:pPr>
        <w:jc w:val="center"/>
        <w:rPr>
          <w:b/>
          <w:i/>
          <w:sz w:val="48"/>
          <w:szCs w:val="48"/>
        </w:rPr>
      </w:pPr>
      <w:r w:rsidRPr="00287AC7">
        <w:rPr>
          <w:b/>
          <w:i/>
          <w:sz w:val="48"/>
          <w:szCs w:val="48"/>
        </w:rPr>
        <w:t>Colors of Nature</w:t>
      </w:r>
    </w:p>
    <w:p w:rsidR="000E415A" w:rsidRDefault="000E415A" w:rsidP="000E415A">
      <w:pPr>
        <w:jc w:val="center"/>
        <w:rPr>
          <w:sz w:val="40"/>
          <w:szCs w:val="40"/>
        </w:rPr>
      </w:pPr>
      <w:r w:rsidRPr="00287AC7">
        <w:rPr>
          <w:sz w:val="40"/>
          <w:szCs w:val="40"/>
        </w:rPr>
        <w:t>Oct</w:t>
      </w:r>
      <w:r>
        <w:rPr>
          <w:sz w:val="40"/>
          <w:szCs w:val="40"/>
        </w:rPr>
        <w:t>ober</w:t>
      </w:r>
      <w:r w:rsidRPr="00287AC7">
        <w:rPr>
          <w:sz w:val="40"/>
          <w:szCs w:val="40"/>
        </w:rPr>
        <w:t xml:space="preserve"> 5-30</w:t>
      </w:r>
      <w:r>
        <w:rPr>
          <w:sz w:val="40"/>
          <w:szCs w:val="40"/>
        </w:rPr>
        <w:t>, 2023</w:t>
      </w:r>
    </w:p>
    <w:p w:rsidR="000E415A" w:rsidRDefault="000E415A" w:rsidP="000E415A">
      <w:pPr>
        <w:spacing w:after="0"/>
        <w:jc w:val="center"/>
        <w:rPr>
          <w:sz w:val="40"/>
          <w:szCs w:val="40"/>
        </w:rPr>
      </w:pPr>
      <w:r w:rsidRPr="00287AC7">
        <w:rPr>
          <w:sz w:val="40"/>
          <w:szCs w:val="40"/>
        </w:rPr>
        <w:t>10</w:t>
      </w:r>
      <w:r w:rsidRPr="00287AC7">
        <w:rPr>
          <w:sz w:val="40"/>
          <w:szCs w:val="40"/>
          <w:vertAlign w:val="superscript"/>
        </w:rPr>
        <w:t>th</w:t>
      </w:r>
      <w:r w:rsidRPr="00287AC7">
        <w:rPr>
          <w:sz w:val="40"/>
          <w:szCs w:val="40"/>
        </w:rPr>
        <w:t xml:space="preserve"> Annual Invitational Art Show</w:t>
      </w:r>
    </w:p>
    <w:p w:rsidR="000E415A" w:rsidRPr="007732A1" w:rsidRDefault="000E415A" w:rsidP="000E415A">
      <w:pPr>
        <w:spacing w:after="0"/>
        <w:jc w:val="center"/>
        <w:rPr>
          <w:i/>
          <w:color w:val="2E74B5" w:themeColor="accent1" w:themeShade="BF"/>
          <w:sz w:val="32"/>
          <w:szCs w:val="32"/>
          <w:vertAlign w:val="superscript"/>
        </w:rPr>
      </w:pPr>
      <w:r w:rsidRPr="007732A1">
        <w:rPr>
          <w:i/>
          <w:color w:val="2E74B5" w:themeColor="accent1" w:themeShade="BF"/>
          <w:sz w:val="32"/>
          <w:szCs w:val="32"/>
        </w:rPr>
        <w:t>Application Deadline Sept. 10</w:t>
      </w:r>
      <w:r w:rsidRPr="007732A1">
        <w:rPr>
          <w:i/>
          <w:color w:val="2E74B5" w:themeColor="accent1" w:themeShade="BF"/>
          <w:sz w:val="32"/>
          <w:szCs w:val="32"/>
          <w:vertAlign w:val="superscript"/>
        </w:rPr>
        <w:t>th</w:t>
      </w:r>
    </w:p>
    <w:p w:rsidR="000E415A" w:rsidRPr="007732A1" w:rsidRDefault="000E415A" w:rsidP="000E415A">
      <w:pPr>
        <w:spacing w:after="0"/>
        <w:jc w:val="center"/>
        <w:rPr>
          <w:i/>
          <w:color w:val="2E74B5" w:themeColor="accent1" w:themeShade="BF"/>
          <w:sz w:val="32"/>
          <w:szCs w:val="32"/>
          <w:vertAlign w:val="superscript"/>
        </w:rPr>
      </w:pPr>
      <w:r w:rsidRPr="007732A1">
        <w:rPr>
          <w:i/>
          <w:color w:val="2E74B5" w:themeColor="accent1" w:themeShade="BF"/>
          <w:sz w:val="32"/>
          <w:szCs w:val="32"/>
        </w:rPr>
        <w:t xml:space="preserve">Early Bird special </w:t>
      </w:r>
      <w:r w:rsidR="00D13862" w:rsidRPr="007732A1">
        <w:rPr>
          <w:i/>
          <w:color w:val="2E74B5" w:themeColor="accent1" w:themeShade="BF"/>
          <w:sz w:val="32"/>
          <w:szCs w:val="32"/>
        </w:rPr>
        <w:t>until</w:t>
      </w:r>
      <w:r w:rsidRPr="007732A1">
        <w:rPr>
          <w:i/>
          <w:color w:val="2E74B5" w:themeColor="accent1" w:themeShade="BF"/>
          <w:sz w:val="32"/>
          <w:szCs w:val="32"/>
        </w:rPr>
        <w:t xml:space="preserve"> Sept. 1</w:t>
      </w:r>
      <w:r w:rsidRPr="007732A1">
        <w:rPr>
          <w:i/>
          <w:color w:val="2E74B5" w:themeColor="accent1" w:themeShade="BF"/>
          <w:sz w:val="32"/>
          <w:szCs w:val="32"/>
          <w:vertAlign w:val="superscript"/>
        </w:rPr>
        <w:t>st</w:t>
      </w:r>
    </w:p>
    <w:p w:rsidR="000E415A" w:rsidRPr="007732A1" w:rsidRDefault="00DE2498" w:rsidP="000E415A">
      <w:pPr>
        <w:spacing w:after="0"/>
        <w:jc w:val="center"/>
        <w:rPr>
          <w:i/>
          <w:color w:val="2E74B5" w:themeColor="accent1" w:themeShade="BF"/>
          <w:sz w:val="36"/>
          <w:szCs w:val="36"/>
          <w:vertAlign w:val="superscript"/>
        </w:rPr>
      </w:pPr>
      <w:r w:rsidRPr="007732A1">
        <w:rPr>
          <w:i/>
          <w:color w:val="2E74B5" w:themeColor="accent1" w:themeShade="BF"/>
          <w:sz w:val="36"/>
          <w:szCs w:val="36"/>
          <w:vertAlign w:val="superscript"/>
        </w:rPr>
        <w:t>Accepting Entries starting June 1st</w:t>
      </w:r>
    </w:p>
    <w:p w:rsidR="000E415A" w:rsidRDefault="000E415A" w:rsidP="000E415A">
      <w:pPr>
        <w:spacing w:after="0"/>
        <w:rPr>
          <w:sz w:val="28"/>
          <w:szCs w:val="28"/>
        </w:rPr>
      </w:pPr>
      <w:r w:rsidRPr="00CB32B2">
        <w:rPr>
          <w:sz w:val="28"/>
          <w:szCs w:val="28"/>
        </w:rPr>
        <w:lastRenderedPageBreak/>
        <w:t>Artists are invited to submit their work for inclusion in this juried show.  We are looking for creative and innovative interpretations.  We encourage both 3D and 2D entries for this show as we have added an award category for 3D.  Submissions will be juried for acceptance into the show.</w:t>
      </w:r>
    </w:p>
    <w:p w:rsidR="000E415A" w:rsidRDefault="000E415A" w:rsidP="000E415A">
      <w:pPr>
        <w:spacing w:after="0"/>
        <w:rPr>
          <w:sz w:val="28"/>
          <w:szCs w:val="28"/>
        </w:rPr>
      </w:pPr>
    </w:p>
    <w:p w:rsidR="00AC18B5" w:rsidRPr="000106FC" w:rsidRDefault="000E415A" w:rsidP="000E415A">
      <w:pPr>
        <w:spacing w:after="0"/>
        <w:rPr>
          <w:b/>
          <w:i/>
          <w:sz w:val="28"/>
          <w:szCs w:val="28"/>
        </w:rPr>
      </w:pPr>
      <w:r>
        <w:rPr>
          <w:sz w:val="28"/>
          <w:szCs w:val="28"/>
        </w:rPr>
        <w:t xml:space="preserve">An opening reception to meet the artists will be held on </w:t>
      </w:r>
      <w:r w:rsidRPr="00CB32B2">
        <w:rPr>
          <w:b/>
          <w:sz w:val="28"/>
          <w:szCs w:val="28"/>
        </w:rPr>
        <w:t>Friday, October 6</w:t>
      </w:r>
      <w:r w:rsidRPr="00CB32B2">
        <w:rPr>
          <w:b/>
          <w:sz w:val="28"/>
          <w:szCs w:val="28"/>
          <w:vertAlign w:val="superscript"/>
        </w:rPr>
        <w:t>th</w:t>
      </w:r>
      <w:r w:rsidRPr="00CB32B2">
        <w:rPr>
          <w:b/>
          <w:sz w:val="28"/>
          <w:szCs w:val="28"/>
        </w:rPr>
        <w:t>, from 4-7 p.m.</w:t>
      </w:r>
      <w:r w:rsidR="00A501EC">
        <w:rPr>
          <w:b/>
          <w:sz w:val="28"/>
          <w:szCs w:val="28"/>
        </w:rPr>
        <w:t xml:space="preserve">  </w:t>
      </w:r>
      <w:r w:rsidR="00A501EC" w:rsidRPr="00A501EC">
        <w:rPr>
          <w:b/>
          <w:i/>
          <w:sz w:val="28"/>
          <w:szCs w:val="28"/>
        </w:rPr>
        <w:t>Save the Date</w:t>
      </w:r>
    </w:p>
    <w:p w:rsidR="00D13862" w:rsidRDefault="00D13862" w:rsidP="000E415A">
      <w:pPr>
        <w:spacing w:after="0"/>
        <w:rPr>
          <w:b/>
          <w:sz w:val="28"/>
          <w:szCs w:val="28"/>
        </w:rPr>
      </w:pPr>
    </w:p>
    <w:p w:rsidR="00D13862" w:rsidRDefault="00D13862" w:rsidP="000E415A">
      <w:pPr>
        <w:spacing w:after="0"/>
        <w:rPr>
          <w:b/>
          <w:sz w:val="28"/>
          <w:szCs w:val="28"/>
        </w:rPr>
      </w:pPr>
      <w:r>
        <w:rPr>
          <w:b/>
          <w:sz w:val="28"/>
          <w:szCs w:val="28"/>
        </w:rPr>
        <w:t>Exhibitor Information, Guidelines and Rules</w:t>
      </w:r>
    </w:p>
    <w:p w:rsidR="00712EBE" w:rsidRDefault="00712EBE" w:rsidP="00CB32B2">
      <w:pPr>
        <w:spacing w:after="0"/>
        <w:rPr>
          <w:sz w:val="28"/>
          <w:szCs w:val="28"/>
        </w:rPr>
      </w:pPr>
    </w:p>
    <w:p w:rsidR="00761413" w:rsidRPr="00761413" w:rsidRDefault="00761413" w:rsidP="00CB32B2">
      <w:pPr>
        <w:spacing w:after="0"/>
        <w:rPr>
          <w:sz w:val="28"/>
          <w:szCs w:val="28"/>
        </w:rPr>
      </w:pPr>
      <w:r w:rsidRPr="00761413">
        <w:rPr>
          <w:sz w:val="28"/>
          <w:szCs w:val="28"/>
        </w:rPr>
        <w:t>Awards, 1</w:t>
      </w:r>
      <w:r w:rsidRPr="00761413">
        <w:rPr>
          <w:sz w:val="28"/>
          <w:szCs w:val="28"/>
          <w:vertAlign w:val="superscript"/>
        </w:rPr>
        <w:t>st</w:t>
      </w:r>
      <w:r w:rsidRPr="00761413">
        <w:rPr>
          <w:sz w:val="28"/>
          <w:szCs w:val="28"/>
        </w:rPr>
        <w:t>, 2</w:t>
      </w:r>
      <w:r w:rsidRPr="00761413">
        <w:rPr>
          <w:sz w:val="28"/>
          <w:szCs w:val="28"/>
          <w:vertAlign w:val="superscript"/>
        </w:rPr>
        <w:t>nd</w:t>
      </w:r>
      <w:r w:rsidRPr="00761413">
        <w:rPr>
          <w:sz w:val="28"/>
          <w:szCs w:val="28"/>
        </w:rPr>
        <w:t xml:space="preserve"> and People’s Choice</w:t>
      </w:r>
    </w:p>
    <w:p w:rsidR="00D13862" w:rsidRDefault="00D13862" w:rsidP="00CB32B2">
      <w:pPr>
        <w:spacing w:after="0"/>
        <w:rPr>
          <w:sz w:val="28"/>
          <w:szCs w:val="28"/>
        </w:rPr>
      </w:pPr>
      <w:r>
        <w:rPr>
          <w:sz w:val="28"/>
          <w:szCs w:val="28"/>
        </w:rPr>
        <w:t>A committee of artists from the gallery will jury in the pieces as well as determine 1</w:t>
      </w:r>
      <w:r w:rsidRPr="00D13862">
        <w:rPr>
          <w:sz w:val="28"/>
          <w:szCs w:val="28"/>
          <w:vertAlign w:val="superscript"/>
        </w:rPr>
        <w:t>st</w:t>
      </w:r>
      <w:r>
        <w:rPr>
          <w:sz w:val="28"/>
          <w:szCs w:val="28"/>
        </w:rPr>
        <w:t xml:space="preserve"> and 2</w:t>
      </w:r>
      <w:r w:rsidRPr="00D13862">
        <w:rPr>
          <w:sz w:val="28"/>
          <w:szCs w:val="28"/>
          <w:vertAlign w:val="superscript"/>
        </w:rPr>
        <w:t>nd</w:t>
      </w:r>
      <w:r>
        <w:rPr>
          <w:sz w:val="28"/>
          <w:szCs w:val="28"/>
        </w:rPr>
        <w:t xml:space="preserve"> place for both 3D and 2D submissions.  A People’s Choice award will be recognized for both 3D and 2D by a ribbon at the end of the show</w:t>
      </w:r>
    </w:p>
    <w:p w:rsidR="00D13862" w:rsidRDefault="00D13862" w:rsidP="00CB32B2">
      <w:pPr>
        <w:spacing w:after="0"/>
        <w:rPr>
          <w:sz w:val="28"/>
          <w:szCs w:val="28"/>
        </w:rPr>
      </w:pPr>
    </w:p>
    <w:p w:rsidR="00D13862" w:rsidRPr="00CA6F53" w:rsidRDefault="00D13862" w:rsidP="00CB32B2">
      <w:pPr>
        <w:spacing w:after="0"/>
        <w:rPr>
          <w:color w:val="5B9BD5" w:themeColor="accent1"/>
          <w:sz w:val="28"/>
          <w:szCs w:val="28"/>
        </w:rPr>
      </w:pPr>
      <w:r w:rsidRPr="00CA6F53">
        <w:rPr>
          <w:color w:val="5B9BD5" w:themeColor="accent1"/>
          <w:sz w:val="28"/>
          <w:szCs w:val="28"/>
        </w:rPr>
        <w:t>Entry Fee until September 1</w:t>
      </w:r>
      <w:r w:rsidRPr="00CA6F53">
        <w:rPr>
          <w:color w:val="5B9BD5" w:themeColor="accent1"/>
          <w:sz w:val="28"/>
          <w:szCs w:val="28"/>
          <w:vertAlign w:val="superscript"/>
        </w:rPr>
        <w:t>st</w:t>
      </w:r>
      <w:r w:rsidRPr="00CA6F53">
        <w:rPr>
          <w:color w:val="5B9BD5" w:themeColor="accent1"/>
          <w:sz w:val="28"/>
          <w:szCs w:val="28"/>
        </w:rPr>
        <w:t xml:space="preserve"> is $25.00 for the 1</w:t>
      </w:r>
      <w:r w:rsidRPr="00CA6F53">
        <w:rPr>
          <w:color w:val="5B9BD5" w:themeColor="accent1"/>
          <w:sz w:val="28"/>
          <w:szCs w:val="28"/>
          <w:vertAlign w:val="superscript"/>
        </w:rPr>
        <w:t>st</w:t>
      </w:r>
      <w:r w:rsidRPr="00CA6F53">
        <w:rPr>
          <w:color w:val="5B9BD5" w:themeColor="accent1"/>
          <w:sz w:val="28"/>
          <w:szCs w:val="28"/>
        </w:rPr>
        <w:t xml:space="preserve"> piece and an additional $10.00 for up to 3 pieces total</w:t>
      </w:r>
    </w:p>
    <w:p w:rsidR="00D13862" w:rsidRDefault="00D13862" w:rsidP="00CB32B2">
      <w:pPr>
        <w:spacing w:after="0"/>
        <w:rPr>
          <w:sz w:val="28"/>
          <w:szCs w:val="28"/>
        </w:rPr>
      </w:pPr>
    </w:p>
    <w:p w:rsidR="00D13862" w:rsidRPr="00CA6F53" w:rsidRDefault="00D13862" w:rsidP="00CB32B2">
      <w:pPr>
        <w:spacing w:after="0"/>
        <w:rPr>
          <w:color w:val="2E74B5" w:themeColor="accent1" w:themeShade="BF"/>
          <w:sz w:val="28"/>
          <w:szCs w:val="28"/>
        </w:rPr>
      </w:pPr>
      <w:r w:rsidRPr="00CA6F53">
        <w:rPr>
          <w:color w:val="2E74B5" w:themeColor="accent1" w:themeShade="BF"/>
          <w:sz w:val="28"/>
          <w:szCs w:val="28"/>
        </w:rPr>
        <w:t>After September 1</w:t>
      </w:r>
      <w:r w:rsidRPr="00CA6F53">
        <w:rPr>
          <w:color w:val="2E74B5" w:themeColor="accent1" w:themeShade="BF"/>
          <w:sz w:val="28"/>
          <w:szCs w:val="28"/>
          <w:vertAlign w:val="superscript"/>
        </w:rPr>
        <w:t>st</w:t>
      </w:r>
      <w:r w:rsidRPr="00CA6F53">
        <w:rPr>
          <w:color w:val="2E74B5" w:themeColor="accent1" w:themeShade="BF"/>
          <w:sz w:val="28"/>
          <w:szCs w:val="28"/>
        </w:rPr>
        <w:t xml:space="preserve"> and until September 10</w:t>
      </w:r>
      <w:r w:rsidRPr="00CA6F53">
        <w:rPr>
          <w:color w:val="2E74B5" w:themeColor="accent1" w:themeShade="BF"/>
          <w:sz w:val="28"/>
          <w:szCs w:val="28"/>
          <w:vertAlign w:val="superscript"/>
        </w:rPr>
        <w:t>th</w:t>
      </w:r>
      <w:r w:rsidRPr="00CA6F53">
        <w:rPr>
          <w:color w:val="2E74B5" w:themeColor="accent1" w:themeShade="BF"/>
          <w:sz w:val="28"/>
          <w:szCs w:val="28"/>
        </w:rPr>
        <w:t>, entry fee is $35.00 for 1</w:t>
      </w:r>
      <w:r w:rsidRPr="00CA6F53">
        <w:rPr>
          <w:color w:val="2E74B5" w:themeColor="accent1" w:themeShade="BF"/>
          <w:sz w:val="28"/>
          <w:szCs w:val="28"/>
          <w:vertAlign w:val="superscript"/>
        </w:rPr>
        <w:t>st</w:t>
      </w:r>
      <w:r w:rsidRPr="00CA6F53">
        <w:rPr>
          <w:color w:val="2E74B5" w:themeColor="accent1" w:themeShade="BF"/>
          <w:sz w:val="28"/>
          <w:szCs w:val="28"/>
        </w:rPr>
        <w:t xml:space="preserve"> piece and an additional $10.00 for up to 3 pieces</w:t>
      </w:r>
    </w:p>
    <w:p w:rsidR="00761413" w:rsidRPr="00CA6F53" w:rsidRDefault="00761413" w:rsidP="00CB32B2">
      <w:pPr>
        <w:spacing w:after="0"/>
        <w:rPr>
          <w:color w:val="1F4E79" w:themeColor="accent1" w:themeShade="80"/>
          <w:sz w:val="28"/>
          <w:szCs w:val="28"/>
        </w:rPr>
      </w:pPr>
    </w:p>
    <w:p w:rsidR="00761413" w:rsidRDefault="00761413" w:rsidP="00CB32B2">
      <w:pPr>
        <w:spacing w:after="0"/>
        <w:rPr>
          <w:sz w:val="28"/>
          <w:szCs w:val="28"/>
        </w:rPr>
      </w:pPr>
      <w:r>
        <w:rPr>
          <w:sz w:val="28"/>
          <w:szCs w:val="28"/>
        </w:rPr>
        <w:t>Notification of pieces accepted</w:t>
      </w:r>
      <w:r w:rsidR="00B767B1">
        <w:rPr>
          <w:sz w:val="28"/>
          <w:szCs w:val="28"/>
        </w:rPr>
        <w:t xml:space="preserve"> or declined</w:t>
      </w:r>
      <w:r>
        <w:rPr>
          <w:sz w:val="28"/>
          <w:szCs w:val="28"/>
        </w:rPr>
        <w:t xml:space="preserve"> will be announced by email by Friday, September 22</w:t>
      </w:r>
      <w:r w:rsidRPr="00761413">
        <w:rPr>
          <w:sz w:val="28"/>
          <w:szCs w:val="28"/>
          <w:vertAlign w:val="superscript"/>
        </w:rPr>
        <w:t>nd</w:t>
      </w:r>
    </w:p>
    <w:p w:rsidR="00761413" w:rsidRDefault="00761413" w:rsidP="00CB32B2">
      <w:pPr>
        <w:spacing w:after="0"/>
        <w:rPr>
          <w:sz w:val="28"/>
          <w:szCs w:val="28"/>
        </w:rPr>
      </w:pPr>
    </w:p>
    <w:p w:rsidR="00761413" w:rsidRDefault="00761413" w:rsidP="00CB32B2">
      <w:pPr>
        <w:spacing w:after="0"/>
        <w:rPr>
          <w:sz w:val="28"/>
          <w:szCs w:val="28"/>
        </w:rPr>
      </w:pPr>
      <w:r>
        <w:rPr>
          <w:sz w:val="28"/>
          <w:szCs w:val="28"/>
        </w:rPr>
        <w:t>Artwork drop off:  Sunday, October 1</w:t>
      </w:r>
      <w:r w:rsidRPr="00761413">
        <w:rPr>
          <w:sz w:val="28"/>
          <w:szCs w:val="28"/>
          <w:vertAlign w:val="superscript"/>
        </w:rPr>
        <w:t>st</w:t>
      </w:r>
      <w:r>
        <w:rPr>
          <w:sz w:val="28"/>
          <w:szCs w:val="28"/>
        </w:rPr>
        <w:t>, 2023, 11 am to 4 pm</w:t>
      </w:r>
    </w:p>
    <w:p w:rsidR="00761413" w:rsidRDefault="00761413" w:rsidP="00CB32B2">
      <w:pPr>
        <w:spacing w:after="0"/>
        <w:rPr>
          <w:sz w:val="28"/>
          <w:szCs w:val="28"/>
        </w:rPr>
      </w:pPr>
      <w:r>
        <w:rPr>
          <w:sz w:val="28"/>
          <w:szCs w:val="28"/>
        </w:rPr>
        <w:lastRenderedPageBreak/>
        <w:t>Artwork pick up:  Tuesday, October 31</w:t>
      </w:r>
      <w:r w:rsidRPr="00761413">
        <w:rPr>
          <w:sz w:val="28"/>
          <w:szCs w:val="28"/>
          <w:vertAlign w:val="superscript"/>
        </w:rPr>
        <w:t>st</w:t>
      </w:r>
      <w:r>
        <w:rPr>
          <w:sz w:val="28"/>
          <w:szCs w:val="28"/>
        </w:rPr>
        <w:t xml:space="preserve">, 2023 </w:t>
      </w:r>
      <w:r w:rsidR="00E25C6E">
        <w:rPr>
          <w:sz w:val="28"/>
          <w:szCs w:val="28"/>
        </w:rPr>
        <w:t>11</w:t>
      </w:r>
      <w:r>
        <w:rPr>
          <w:sz w:val="28"/>
          <w:szCs w:val="28"/>
        </w:rPr>
        <w:t xml:space="preserve"> am to </w:t>
      </w:r>
      <w:r w:rsidR="00E25C6E">
        <w:rPr>
          <w:sz w:val="28"/>
          <w:szCs w:val="28"/>
        </w:rPr>
        <w:t>1pm</w:t>
      </w:r>
    </w:p>
    <w:p w:rsidR="00761413" w:rsidRDefault="00761413" w:rsidP="00CB32B2">
      <w:pPr>
        <w:spacing w:after="0"/>
        <w:rPr>
          <w:sz w:val="28"/>
          <w:szCs w:val="28"/>
        </w:rPr>
      </w:pPr>
      <w:r>
        <w:rPr>
          <w:sz w:val="28"/>
          <w:szCs w:val="28"/>
        </w:rPr>
        <w:t xml:space="preserve">Location: AODC Gallery, 6295 Main Street, Georgetown, Ca. </w:t>
      </w:r>
    </w:p>
    <w:p w:rsidR="00761413" w:rsidRDefault="00761413" w:rsidP="00CB32B2">
      <w:pPr>
        <w:spacing w:after="0"/>
        <w:rPr>
          <w:sz w:val="28"/>
          <w:szCs w:val="28"/>
        </w:rPr>
      </w:pPr>
    </w:p>
    <w:p w:rsidR="00761413" w:rsidRDefault="00761413" w:rsidP="00CB32B2">
      <w:pPr>
        <w:spacing w:after="0"/>
        <w:rPr>
          <w:sz w:val="28"/>
          <w:szCs w:val="28"/>
        </w:rPr>
      </w:pPr>
      <w:r>
        <w:rPr>
          <w:sz w:val="28"/>
          <w:szCs w:val="28"/>
        </w:rPr>
        <w:t xml:space="preserve">The show will be publicized through local media, online, social media, and direct </w:t>
      </w:r>
      <w:r w:rsidR="00E25C6E">
        <w:rPr>
          <w:sz w:val="28"/>
          <w:szCs w:val="28"/>
        </w:rPr>
        <w:t>e</w:t>
      </w:r>
      <w:r>
        <w:rPr>
          <w:sz w:val="28"/>
          <w:szCs w:val="28"/>
        </w:rPr>
        <w:t>-mail</w:t>
      </w:r>
    </w:p>
    <w:p w:rsidR="00761413" w:rsidRDefault="00761413" w:rsidP="00CB32B2">
      <w:pPr>
        <w:spacing w:after="0"/>
        <w:rPr>
          <w:sz w:val="28"/>
          <w:szCs w:val="28"/>
        </w:rPr>
      </w:pPr>
    </w:p>
    <w:p w:rsidR="00761413" w:rsidRDefault="00761413" w:rsidP="00CB32B2">
      <w:pPr>
        <w:spacing w:after="0"/>
        <w:rPr>
          <w:sz w:val="28"/>
          <w:szCs w:val="28"/>
        </w:rPr>
      </w:pPr>
      <w:r>
        <w:rPr>
          <w:sz w:val="28"/>
          <w:szCs w:val="28"/>
        </w:rPr>
        <w:t>Open to all artists.  Artists to receive 80% of sales price on pieces sold through the show.  AODC Gallery to receive 20%</w:t>
      </w:r>
    </w:p>
    <w:p w:rsidR="006E198C" w:rsidRDefault="006E198C" w:rsidP="00CB32B2">
      <w:pPr>
        <w:spacing w:after="0"/>
        <w:rPr>
          <w:sz w:val="28"/>
          <w:szCs w:val="28"/>
        </w:rPr>
      </w:pPr>
    </w:p>
    <w:p w:rsidR="006E198C" w:rsidRDefault="006E198C" w:rsidP="00CB32B2">
      <w:pPr>
        <w:spacing w:after="0"/>
        <w:rPr>
          <w:sz w:val="28"/>
          <w:szCs w:val="28"/>
        </w:rPr>
      </w:pPr>
      <w:r>
        <w:rPr>
          <w:sz w:val="28"/>
          <w:szCs w:val="28"/>
        </w:rPr>
        <w:t xml:space="preserve">Art must be original design within the last three years and for sale.  Reproductions or </w:t>
      </w:r>
      <w:proofErr w:type="spellStart"/>
      <w:r>
        <w:rPr>
          <w:sz w:val="28"/>
          <w:szCs w:val="28"/>
        </w:rPr>
        <w:t>giclees</w:t>
      </w:r>
      <w:proofErr w:type="spellEnd"/>
      <w:r>
        <w:rPr>
          <w:sz w:val="28"/>
          <w:szCs w:val="28"/>
        </w:rPr>
        <w:t xml:space="preserve"> will not be accepted</w:t>
      </w:r>
    </w:p>
    <w:p w:rsidR="006E198C" w:rsidRDefault="006E198C" w:rsidP="00CB32B2">
      <w:pPr>
        <w:spacing w:after="0"/>
        <w:rPr>
          <w:sz w:val="28"/>
          <w:szCs w:val="28"/>
        </w:rPr>
      </w:pPr>
    </w:p>
    <w:p w:rsidR="006E198C" w:rsidRDefault="006E198C" w:rsidP="00CB32B2">
      <w:pPr>
        <w:spacing w:after="0"/>
        <w:rPr>
          <w:sz w:val="28"/>
          <w:szCs w:val="28"/>
        </w:rPr>
      </w:pPr>
      <w:r>
        <w:rPr>
          <w:sz w:val="28"/>
          <w:szCs w:val="28"/>
        </w:rPr>
        <w:t xml:space="preserve">2D artwork should be no larger than 24x36 inches.  Gallery wrap is acceptable, but all pieces must be wired for hanging.  </w:t>
      </w:r>
      <w:proofErr w:type="spellStart"/>
      <w:r>
        <w:rPr>
          <w:sz w:val="28"/>
          <w:szCs w:val="28"/>
        </w:rPr>
        <w:t>Sawtooth</w:t>
      </w:r>
      <w:proofErr w:type="spellEnd"/>
      <w:r>
        <w:rPr>
          <w:sz w:val="28"/>
          <w:szCs w:val="28"/>
        </w:rPr>
        <w:t xml:space="preserve"> hangers cannot be accepted</w:t>
      </w:r>
    </w:p>
    <w:p w:rsidR="006E198C" w:rsidRDefault="006E198C" w:rsidP="00CB32B2">
      <w:pPr>
        <w:spacing w:after="0"/>
        <w:rPr>
          <w:sz w:val="28"/>
          <w:szCs w:val="28"/>
        </w:rPr>
      </w:pPr>
    </w:p>
    <w:p w:rsidR="006E198C" w:rsidRDefault="006E198C" w:rsidP="00CB32B2">
      <w:pPr>
        <w:spacing w:after="0"/>
        <w:rPr>
          <w:sz w:val="28"/>
          <w:szCs w:val="28"/>
        </w:rPr>
      </w:pPr>
      <w:r>
        <w:rPr>
          <w:sz w:val="28"/>
          <w:szCs w:val="28"/>
        </w:rPr>
        <w:t>3D artwork is limited to 40 lbs and a 2x2 foot maximum footprint.  All sculpture or 3-d pieces mu</w:t>
      </w:r>
      <w:r w:rsidR="00E25C6E">
        <w:rPr>
          <w:sz w:val="28"/>
          <w:szCs w:val="28"/>
        </w:rPr>
        <w:t>st be free-standing and stable</w:t>
      </w:r>
    </w:p>
    <w:p w:rsidR="005522F6" w:rsidRDefault="005522F6" w:rsidP="00CB32B2">
      <w:pPr>
        <w:spacing w:after="0"/>
        <w:rPr>
          <w:sz w:val="28"/>
          <w:szCs w:val="28"/>
        </w:rPr>
      </w:pPr>
    </w:p>
    <w:p w:rsidR="005522F6" w:rsidRDefault="005522F6" w:rsidP="00CB32B2">
      <w:pPr>
        <w:spacing w:after="0"/>
        <w:rPr>
          <w:sz w:val="28"/>
          <w:szCs w:val="28"/>
        </w:rPr>
      </w:pPr>
      <w:r>
        <w:rPr>
          <w:sz w:val="28"/>
          <w:szCs w:val="28"/>
        </w:rPr>
        <w:t xml:space="preserve">We encourage submission of payment via our website </w:t>
      </w:r>
      <w:hyperlink r:id="rId5" w:history="1">
        <w:r w:rsidRPr="00DF338D">
          <w:rPr>
            <w:rStyle w:val="Hyperlink"/>
            <w:sz w:val="28"/>
            <w:szCs w:val="28"/>
          </w:rPr>
          <w:t>www.artonthedivide.com</w:t>
        </w:r>
      </w:hyperlink>
      <w:r>
        <w:rPr>
          <w:sz w:val="28"/>
          <w:szCs w:val="28"/>
        </w:rPr>
        <w:t xml:space="preserve">. </w:t>
      </w:r>
      <w:r w:rsidR="00B76678">
        <w:rPr>
          <w:sz w:val="28"/>
          <w:szCs w:val="28"/>
        </w:rPr>
        <w:t>Entry form and</w:t>
      </w:r>
      <w:r>
        <w:rPr>
          <w:sz w:val="28"/>
          <w:szCs w:val="28"/>
        </w:rPr>
        <w:t xml:space="preserve"> Jpeg images to support should be sent via </w:t>
      </w:r>
      <w:hyperlink r:id="rId6" w:history="1">
        <w:r w:rsidRPr="00DF338D">
          <w:rPr>
            <w:rStyle w:val="Hyperlink"/>
            <w:sz w:val="28"/>
            <w:szCs w:val="28"/>
          </w:rPr>
          <w:t>AODCgallery@gmail.com</w:t>
        </w:r>
      </w:hyperlink>
      <w:r>
        <w:rPr>
          <w:sz w:val="28"/>
          <w:szCs w:val="28"/>
        </w:rPr>
        <w:t xml:space="preserve">.  </w:t>
      </w:r>
      <w:r w:rsidR="00B76678">
        <w:rPr>
          <w:sz w:val="28"/>
          <w:szCs w:val="28"/>
        </w:rPr>
        <w:t xml:space="preserve">Hint…just snap a picture of the entry form and attach to your email.  </w:t>
      </w:r>
      <w:r>
        <w:rPr>
          <w:sz w:val="28"/>
          <w:szCs w:val="28"/>
        </w:rPr>
        <w:t>Alternately, payment and entries are accepted via USPS.  Make checks payable to AODC Gallery.  Send to P.O.</w:t>
      </w:r>
      <w:r w:rsidR="00DE02E1">
        <w:rPr>
          <w:sz w:val="28"/>
          <w:szCs w:val="28"/>
        </w:rPr>
        <w:t xml:space="preserve"> Box 184, Georgetown, Ca. 95634</w:t>
      </w:r>
    </w:p>
    <w:p w:rsidR="00D64238" w:rsidRDefault="00D64238" w:rsidP="00CB32B2">
      <w:pPr>
        <w:spacing w:after="0"/>
        <w:rPr>
          <w:sz w:val="28"/>
          <w:szCs w:val="28"/>
        </w:rPr>
      </w:pPr>
    </w:p>
    <w:sectPr w:rsidR="00D64238" w:rsidSect="00B72A01">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2B68"/>
    <w:rsid w:val="000106FC"/>
    <w:rsid w:val="000E415A"/>
    <w:rsid w:val="001E1EDE"/>
    <w:rsid w:val="00287AC7"/>
    <w:rsid w:val="002B2CD8"/>
    <w:rsid w:val="00345A96"/>
    <w:rsid w:val="00364AD7"/>
    <w:rsid w:val="003677E5"/>
    <w:rsid w:val="004270F7"/>
    <w:rsid w:val="004A4B78"/>
    <w:rsid w:val="00542B68"/>
    <w:rsid w:val="005522F6"/>
    <w:rsid w:val="00584983"/>
    <w:rsid w:val="00631B30"/>
    <w:rsid w:val="006E198C"/>
    <w:rsid w:val="00712EBE"/>
    <w:rsid w:val="00761413"/>
    <w:rsid w:val="007732A1"/>
    <w:rsid w:val="00A501EC"/>
    <w:rsid w:val="00AC18B5"/>
    <w:rsid w:val="00B72A01"/>
    <w:rsid w:val="00B76678"/>
    <w:rsid w:val="00B767B1"/>
    <w:rsid w:val="00CA6F53"/>
    <w:rsid w:val="00CB32B2"/>
    <w:rsid w:val="00D13862"/>
    <w:rsid w:val="00D64238"/>
    <w:rsid w:val="00DE02E1"/>
    <w:rsid w:val="00DE2498"/>
    <w:rsid w:val="00E25C6E"/>
    <w:rsid w:val="00E82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2F6"/>
    <w:rPr>
      <w:color w:val="0563C1" w:themeColor="hyperlink"/>
      <w:u w:val="single"/>
    </w:rPr>
  </w:style>
  <w:style w:type="paragraph" w:styleId="BalloonText">
    <w:name w:val="Balloon Text"/>
    <w:basedOn w:val="Normal"/>
    <w:link w:val="BalloonTextChar"/>
    <w:uiPriority w:val="99"/>
    <w:semiHidden/>
    <w:unhideWhenUsed/>
    <w:rsid w:val="00B72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DCgallery@gmail.com" TargetMode="External"/><Relationship Id="rId5" Type="http://schemas.openxmlformats.org/officeDocument/2006/relationships/hyperlink" Target="http://www.artonthedivid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dgorin</dc:creator>
  <cp:lastModifiedBy>DavidDesktop</cp:lastModifiedBy>
  <cp:revision>2</cp:revision>
  <cp:lastPrinted>2023-05-07T00:56:00Z</cp:lastPrinted>
  <dcterms:created xsi:type="dcterms:W3CDTF">2023-05-07T23:13:00Z</dcterms:created>
  <dcterms:modified xsi:type="dcterms:W3CDTF">2023-05-07T23:13:00Z</dcterms:modified>
</cp:coreProperties>
</file>